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97E" w:rsidRPr="0075197E" w:rsidRDefault="00A006A1" w:rsidP="0075197E">
      <w:pPr>
        <w:jc w:val="right"/>
        <w:rPr>
          <w:b/>
          <w:sz w:val="36"/>
          <w:szCs w:val="36"/>
        </w:rPr>
      </w:pPr>
      <w:r>
        <w:rPr>
          <w:b/>
          <w:sz w:val="36"/>
          <w:szCs w:val="36"/>
        </w:rPr>
        <w:t>Csillapítj</w:t>
      </w:r>
      <w:r w:rsidR="000E5ADE">
        <w:rPr>
          <w:b/>
          <w:sz w:val="36"/>
          <w:szCs w:val="36"/>
        </w:rPr>
        <w:t>ák</w:t>
      </w:r>
      <w:r w:rsidR="00F02EEB">
        <w:rPr>
          <w:b/>
          <w:sz w:val="36"/>
          <w:szCs w:val="36"/>
        </w:rPr>
        <w:t xml:space="preserve"> a skizofréniát az alacsony szénhidráttartalmú diéták </w:t>
      </w:r>
      <w:r w:rsidR="00B418E8">
        <w:rPr>
          <w:b/>
          <w:sz w:val="36"/>
          <w:szCs w:val="36"/>
        </w:rPr>
        <w:br/>
      </w:r>
      <w:r w:rsidR="00E47E62">
        <w:rPr>
          <w:b/>
          <w:sz w:val="28"/>
          <w:szCs w:val="28"/>
        </w:rPr>
        <w:t>Revolife</w:t>
      </w:r>
      <w:r w:rsidR="00B418E8">
        <w:rPr>
          <w:b/>
          <w:sz w:val="28"/>
          <w:szCs w:val="28"/>
        </w:rPr>
        <w:t xml:space="preserve">.hu | szerző: </w:t>
      </w:r>
      <w:proofErr w:type="spellStart"/>
      <w:r w:rsidR="00B418E8">
        <w:rPr>
          <w:b/>
          <w:sz w:val="28"/>
          <w:szCs w:val="28"/>
        </w:rPr>
        <w:t>Wastrel</w:t>
      </w:r>
      <w:proofErr w:type="spellEnd"/>
    </w:p>
    <w:p w:rsidR="00B96701" w:rsidRDefault="00F02EEB" w:rsidP="008D0CE0">
      <w:r>
        <w:t>Nehéz egyértelműen beazonosítani a modern civilizációs b</w:t>
      </w:r>
      <w:r w:rsidR="00517132">
        <w:t>etegségek konkrét kiváltó okait.</w:t>
      </w:r>
      <w:r>
        <w:t xml:space="preserve"> </w:t>
      </w:r>
      <w:r w:rsidR="00517132">
        <w:t>M</w:t>
      </w:r>
      <w:r>
        <w:t xml:space="preserve">indenesetre tényszerűen kimondható, hogy a különféle könnyebb és súlyosabb mentális zavarok, valamint a spektrumzavarok közé tartozó betegségek mind mai korunk jellegzetes kísérői. </w:t>
      </w:r>
    </w:p>
    <w:p w:rsidR="0077600D" w:rsidRDefault="0077600D" w:rsidP="008D0CE0">
      <w:r>
        <w:t>A skizofrénia is egyfajta spektrumzavar, mely súlyosságának mérésére különböző módszertanok léteznek. Egy ezek közü</w:t>
      </w:r>
      <w:r w:rsidR="00A95A04">
        <w:t>l</w:t>
      </w:r>
      <w:r>
        <w:t xml:space="preserve"> a PANSS (pozitív és negatív effektivitás skála)</w:t>
      </w:r>
      <w:r w:rsidR="001F51ED">
        <w:t xml:space="preserve">, mely egy standardizált kérdőív segítségével </w:t>
      </w:r>
      <w:r w:rsidR="00A95A04">
        <w:t>állapítja meg</w:t>
      </w:r>
      <w:r w:rsidR="001F51ED">
        <w:t xml:space="preserve"> a </w:t>
      </w:r>
      <w:r w:rsidR="00517132">
        <w:t xml:space="preserve">skizofrénia </w:t>
      </w:r>
      <w:r w:rsidR="00A95A04">
        <w:t>mértékét</w:t>
      </w:r>
      <w:r w:rsidR="001F51ED">
        <w:t>. A 30 kérdésre kapott választól függően 1-7 pont adható, így legkevesebb 30, maximum pedig 210 pont jöhet ki</w:t>
      </w:r>
      <w:r w:rsidR="00517132">
        <w:t xml:space="preserve"> eredményül</w:t>
      </w:r>
      <w:r w:rsidR="001F51ED">
        <w:t>. Minél magasabb a pontszám, annál súlyosabb a skizofrénia, így 75 pont alatt enyhe zavarokról (</w:t>
      </w:r>
      <w:proofErr w:type="spellStart"/>
      <w:r w:rsidR="001F51ED">
        <w:t>s</w:t>
      </w:r>
      <w:r w:rsidR="00517132">
        <w:t>kizoaffektí</w:t>
      </w:r>
      <w:r w:rsidR="001F51ED">
        <w:t>v</w:t>
      </w:r>
      <w:proofErr w:type="spellEnd"/>
      <w:r w:rsidR="001F51ED">
        <w:t xml:space="preserve"> zavar), míg 115-től felfelé egyértelműen súlyos skizofréniáról beszélhetünk.</w:t>
      </w:r>
    </w:p>
    <w:p w:rsidR="001F51ED" w:rsidRDefault="001F51ED" w:rsidP="008D0CE0">
      <w:r>
        <w:t xml:space="preserve">A skizofrénia </w:t>
      </w:r>
      <w:r w:rsidR="002429CC">
        <w:t>legfontosabb</w:t>
      </w:r>
      <w:r>
        <w:t xml:space="preserve"> kísérőjelensége, hogy elszenvedője a valóságban érzékelhető-tapasztalható világgal is hadilábon áll, szemben például egy neurotikussal, akik súlyos lelki b</w:t>
      </w:r>
      <w:r w:rsidR="00517132">
        <w:t>a</w:t>
      </w:r>
      <w:r>
        <w:t>j</w:t>
      </w:r>
      <w:r w:rsidR="00517132">
        <w:t>a</w:t>
      </w:r>
      <w:r>
        <w:t xml:space="preserve">ik ellenére nem vesztik el a kapcsolatot a valósággal. A skizofrénia legjellegzetesebb tünetei az alkalmankénti hallucinációk, melyek teljesen kiszámíthatatlan módon törnek a betegre. A hallucináló személy olyan tárgyakat vagy embereket </w:t>
      </w:r>
      <w:r w:rsidR="00E61F62">
        <w:t>vizionál</w:t>
      </w:r>
      <w:r>
        <w:t xml:space="preserve"> maga elé, melyek </w:t>
      </w:r>
      <w:r w:rsidR="00E61F62">
        <w:t>nem létez</w:t>
      </w:r>
      <w:r>
        <w:t>nek, bizonyos esetben pedig az áldozat életére törő</w:t>
      </w:r>
      <w:r w:rsidR="00517132">
        <w:t xml:space="preserve"> elemekként jelennek meg. Ebből következően a skizofrén betegek társadalomra veszélyes </w:t>
      </w:r>
      <w:r w:rsidR="00E61F62">
        <w:t>egyedenként szerepelnek, hiszen bármikor előfordulhat, hogy merő véletlenségből és persze a hallucinált jelenségtől való megszabadulás kísérleteként emberéleteket oltanak ki.</w:t>
      </w:r>
    </w:p>
    <w:p w:rsidR="001F51ED" w:rsidRDefault="001F51ED" w:rsidP="008D0CE0">
      <w:r>
        <w:t xml:space="preserve">A skizofréniának csupán egyik jellegzetes tünete a hallucináció, ráadásul az sem </w:t>
      </w:r>
      <w:r w:rsidR="00E61F62">
        <w:t>rendszeres gyakorisággal</w:t>
      </w:r>
      <w:r>
        <w:t xml:space="preserve"> fordul elő. További szenvedést okoznak a betegnek a hallucinációknál sokkal gyakoribb szorongásos zavarok, depresszív epizódok</w:t>
      </w:r>
      <w:r w:rsidR="005E547A">
        <w:t xml:space="preserve"> és az önálló életvezetésre való képtelenség a szociális kitaszítottság következében.</w:t>
      </w:r>
    </w:p>
    <w:p w:rsidR="005E547A" w:rsidRDefault="005E547A" w:rsidP="008D0CE0">
      <w:r>
        <w:t>Ilyen körülmények közepette a skizofrén betegek helyzete elég reménytelennek tűnik. Terjednek ugyan pletykák vagy egyéni beszámolók spontán gyógyulásokról, mint ahogy minden más elmezavarral kapcsolatban előfordulnak hasonló</w:t>
      </w:r>
      <w:r w:rsidR="00E61F62">
        <w:t>an</w:t>
      </w:r>
      <w:r>
        <w:t xml:space="preserve"> csodás sztorik. Ám ezen esetekben sajnos vagy a gyógyulás bizonyítása </w:t>
      </w:r>
      <w:r w:rsidR="00E61F62">
        <w:t>hiányzik</w:t>
      </w:r>
      <w:r>
        <w:t>, vagy pedig</w:t>
      </w:r>
      <w:r w:rsidR="00A006A1">
        <w:t xml:space="preserve"> az odáig elvezető út nincsen megfelelően dokumentálva, ezért más embereken nem ismételhető meg a folyamat.</w:t>
      </w:r>
    </w:p>
    <w:p w:rsidR="00A006A1" w:rsidRDefault="009343F9" w:rsidP="008D0CE0">
      <w:r>
        <w:t xml:space="preserve">Hagyományosan a skizofréniát </w:t>
      </w:r>
      <w:proofErr w:type="spellStart"/>
      <w:r>
        <w:t>szedációval</w:t>
      </w:r>
      <w:proofErr w:type="spellEnd"/>
      <w:r>
        <w:t xml:space="preserve"> és </w:t>
      </w:r>
      <w:proofErr w:type="spellStart"/>
      <w:r>
        <w:t>antipszichotikumokkal</w:t>
      </w:r>
      <w:proofErr w:type="spellEnd"/>
      <w:r>
        <w:t xml:space="preserve"> kezelik. A Harvard által üzemeltetett </w:t>
      </w:r>
      <w:proofErr w:type="spellStart"/>
      <w:r>
        <w:t>McLean</w:t>
      </w:r>
      <w:proofErr w:type="spellEnd"/>
      <w:r>
        <w:t xml:space="preserve"> pszichiátriai kórház egyik orvosa azonban talált jobb módszert is a pszichózis enyhítésére.</w:t>
      </w:r>
    </w:p>
    <w:p w:rsidR="00E61F62" w:rsidRDefault="00E61F62" w:rsidP="008D0CE0">
      <w:r>
        <w:t>Ahogy a táplálkozástudomány legújabb forradalmát éljük, ahol a szénhidrátokról folyamatosan helyeződik át a fókusz a telítetlen zsírokra, valamint vitaminokra és nyomelemekre, úgy az orvoslásban is hasonlóképp kezdenek a kiszámíthatatlan hatásokkal bíró mesterségesen kotyvasztott gyógyszerek helyett az anyatermészet által felkínált potenciális gyógymódokkal kísérletezni.</w:t>
      </w:r>
    </w:p>
    <w:p w:rsidR="00C915D2" w:rsidRDefault="00C915D2" w:rsidP="008D0CE0">
      <w:r>
        <w:lastRenderedPageBreak/>
        <w:t xml:space="preserve">Dr. Chris </w:t>
      </w:r>
      <w:proofErr w:type="spellStart"/>
      <w:r>
        <w:t>Palmer</w:t>
      </w:r>
      <w:proofErr w:type="spellEnd"/>
      <w:r>
        <w:t xml:space="preserve"> pszichiáter két páciensét </w:t>
      </w:r>
      <w:proofErr w:type="spellStart"/>
      <w:r>
        <w:t>ketogén</w:t>
      </w:r>
      <w:proofErr w:type="spellEnd"/>
      <w:r>
        <w:t xml:space="preserve"> diétával kezelte. Egy 31 éves </w:t>
      </w:r>
      <w:r w:rsidR="002869B3">
        <w:t xml:space="preserve">nőt 12 különböző </w:t>
      </w:r>
      <w:proofErr w:type="spellStart"/>
      <w:r w:rsidR="002869B3">
        <w:t>antipszichotikummal</w:t>
      </w:r>
      <w:proofErr w:type="spellEnd"/>
      <w:r w:rsidR="002869B3">
        <w:t xml:space="preserve"> való sikertelen próbálkozás után vett be a kísérletbe, akit ráadásul 23 alkalommal véghezvitt elektrosokk terápiával is kínoztak feleslegesen. Egy 33 éves férfi pedig 17 gyógyszer után sem mutatott különösebb javulásra utaló jeleket, ráadásul súlyos elhízástól is szenvedett. Elsősorban miatta döntött a doki a gyors fogyással kecsegtető </w:t>
      </w:r>
      <w:proofErr w:type="spellStart"/>
      <w:r w:rsidR="002869B3">
        <w:t>ketogén</w:t>
      </w:r>
      <w:proofErr w:type="spellEnd"/>
      <w:r w:rsidR="002869B3">
        <w:t xml:space="preserve"> diéta mellett, a női páciens pedig saját elhatározásából vágott bele ugyanebbe.</w:t>
      </w:r>
      <w:r w:rsidR="001E3890">
        <w:t xml:space="preserve"> Fontos megjegyezni, hogy az </w:t>
      </w:r>
      <w:proofErr w:type="spellStart"/>
      <w:r w:rsidR="001E3890">
        <w:t>antipszichotikumok</w:t>
      </w:r>
      <w:proofErr w:type="spellEnd"/>
      <w:r w:rsidR="001E3890">
        <w:t xml:space="preserve"> sokfajta mellékhatása között szerepel az elhízásra való fokozott hajlam.</w:t>
      </w:r>
    </w:p>
    <w:p w:rsidR="000E5ADE" w:rsidRDefault="000E5ADE" w:rsidP="008D0CE0">
      <w:r>
        <w:t>Négy héten belül mindkét kísérleti alany radikális állapotjavulást könyvelhetett el</w:t>
      </w:r>
      <w:r w:rsidR="00A95A04">
        <w:t>. H</w:t>
      </w:r>
      <w:r>
        <w:t>allucinációik ritkulni kezdtek, valamint sokkalta nagyobb összeszedettségről és javuló hangulatról számoltak be.</w:t>
      </w:r>
    </w:p>
    <w:p w:rsidR="0077600D" w:rsidRDefault="00A95A04" w:rsidP="008D0CE0">
      <w:r>
        <w:t>Egy év múlva a férfi mintegy 50 kiló súlyfeleslegtől szabadulhatott, életében pedig radikális javulásnak örvendhetett. Képessé vált az anyagi függetlenségre, randizni járt és még egyetemre is beiratkozott. A PANSS skálán elért pontszáma 98-ról 49-re csökkent. A női alany 4 hónap leforgása alatt szintén leadott majdnem 15 kilót, PANSS pontszáma pedig 107-ről 70-re zuhant.</w:t>
      </w:r>
    </w:p>
    <w:p w:rsidR="0077600D" w:rsidRDefault="0077600D" w:rsidP="008D0CE0">
      <w:r>
        <w:t>Sajnos a skizofrénia végleges gyógyítása érdekében a</w:t>
      </w:r>
      <w:r w:rsidR="000E5ADE">
        <w:t xml:space="preserve"> </w:t>
      </w:r>
      <w:proofErr w:type="spellStart"/>
      <w:r w:rsidR="000E5ADE">
        <w:t>ketogén</w:t>
      </w:r>
      <w:proofErr w:type="spellEnd"/>
      <w:r w:rsidR="000E5ADE">
        <w:t xml:space="preserve"> diéta sem tehet semmit. A</w:t>
      </w:r>
      <w:r>
        <w:t xml:space="preserve">nnak elhagyása után mindkét páciens állapota szép </w:t>
      </w:r>
      <w:r w:rsidR="000E5ADE">
        <w:t xml:space="preserve">lassan újra súlyosbodni kezdett. </w:t>
      </w:r>
      <w:r w:rsidR="00890A45">
        <w:t>Á</w:t>
      </w:r>
      <w:r w:rsidR="000E5ADE">
        <w:t xml:space="preserve">m a diéta újrakezdése hatására ismét jobban lettek, ami igazolja az összefüggést a diéta és a tünetek enyhülése között. Tekintve, hogy Amerikában a kevésbé súlyos mentális zavarokat, mint a </w:t>
      </w:r>
      <w:proofErr w:type="spellStart"/>
      <w:r w:rsidR="000E5ADE">
        <w:t>borderline</w:t>
      </w:r>
      <w:proofErr w:type="spellEnd"/>
      <w:r w:rsidR="000E5ADE">
        <w:t xml:space="preserve"> személyiségzavar, a mániás depresszió vagy az autizmus is gyakran </w:t>
      </w:r>
      <w:proofErr w:type="spellStart"/>
      <w:r w:rsidR="000E5ADE">
        <w:t>antipszichotikumokkal</w:t>
      </w:r>
      <w:proofErr w:type="spellEnd"/>
      <w:r w:rsidR="000E5ADE">
        <w:t xml:space="preserve"> kívánják kezelni a kókler orvosok, a </w:t>
      </w:r>
      <w:proofErr w:type="spellStart"/>
      <w:r w:rsidR="000E5ADE">
        <w:t>low-carb</w:t>
      </w:r>
      <w:proofErr w:type="spellEnd"/>
      <w:r w:rsidR="000E5ADE">
        <w:t xml:space="preserve"> diéta ezen alanyoknál akár még nagyobb sikerrel kecsegtethet. Ennek kutatása remélhetőleg mihamarabb elkezdődik.</w:t>
      </w:r>
    </w:p>
    <w:p w:rsidR="0077600D" w:rsidRDefault="0077600D" w:rsidP="008D0CE0"/>
    <w:p w:rsidR="0077600D" w:rsidRDefault="0077600D" w:rsidP="008D0CE0">
      <w:r>
        <w:t xml:space="preserve">PANSS jelentése: </w:t>
      </w:r>
      <w:hyperlink r:id="rId5" w:history="1">
        <w:r w:rsidRPr="00691BCB">
          <w:rPr>
            <w:rStyle w:val="Hiperhivatkozs"/>
          </w:rPr>
          <w:t>https://www.ncbi.nlm.nih.gov/pubmed/15982856</w:t>
        </w:r>
      </w:hyperlink>
    </w:p>
    <w:p w:rsidR="00F556BB" w:rsidRDefault="001C4BA1" w:rsidP="003D49E5">
      <w:hyperlink r:id="rId6" w:history="1">
        <w:r w:rsidR="009343F9" w:rsidRPr="00691BCB">
          <w:rPr>
            <w:rStyle w:val="Hiperhivatkozs"/>
          </w:rPr>
          <w:t>http://www.wakingtimes.com/2017/10/27/low-carb-ketogenic-diet-proves-effective-antipsychotic-drugs-without-negative-side-effects/</w:t>
        </w:r>
      </w:hyperlink>
    </w:p>
    <w:p w:rsidR="009343F9" w:rsidRDefault="001C4BA1" w:rsidP="003D49E5">
      <w:hyperlink r:id="rId7" w:history="1">
        <w:r w:rsidR="009343F9" w:rsidRPr="00691BCB">
          <w:rPr>
            <w:rStyle w:val="Hiperhivatkozs"/>
          </w:rPr>
          <w:t>https://www.psychologytoday.com/blog/diagnosis-diet/201709/low-carbohydrate-diet-superior-antipsychotic-medications</w:t>
        </w:r>
      </w:hyperlink>
    </w:p>
    <w:p w:rsidR="009343F9" w:rsidRDefault="001C4BA1" w:rsidP="003D49E5">
      <w:hyperlink r:id="rId8" w:history="1">
        <w:r w:rsidR="002869B3" w:rsidRPr="00691BCB">
          <w:rPr>
            <w:rStyle w:val="Hiperhivatkozs"/>
          </w:rPr>
          <w:t>http://www.egeszsegpraktikak.hu/blog/ketozis-ketogen-dieta-a-lowcarb-alapjai</w:t>
        </w:r>
      </w:hyperlink>
    </w:p>
    <w:p w:rsidR="002869B3" w:rsidRDefault="002869B3" w:rsidP="003D49E5"/>
    <w:sectPr w:rsidR="002869B3" w:rsidSect="00F14F0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F3DBB"/>
    <w:multiLevelType w:val="hybridMultilevel"/>
    <w:tmpl w:val="C8A29E96"/>
    <w:lvl w:ilvl="0" w:tplc="0CDCBC5C">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F7A5359"/>
    <w:multiLevelType w:val="hybridMultilevel"/>
    <w:tmpl w:val="C7E8C1C8"/>
    <w:lvl w:ilvl="0" w:tplc="4968A014">
      <w:start w:val="2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defaultTabStop w:val="708"/>
  <w:hyphenationZone w:val="425"/>
  <w:characterSpacingControl w:val="doNotCompress"/>
  <w:compat/>
  <w:rsids>
    <w:rsidRoot w:val="00B418E8"/>
    <w:rsid w:val="000101C4"/>
    <w:rsid w:val="000202FC"/>
    <w:rsid w:val="00027B91"/>
    <w:rsid w:val="00054C88"/>
    <w:rsid w:val="00057818"/>
    <w:rsid w:val="00057DE3"/>
    <w:rsid w:val="00086870"/>
    <w:rsid w:val="00093B02"/>
    <w:rsid w:val="000D5327"/>
    <w:rsid w:val="000E4FB3"/>
    <w:rsid w:val="000E5ADE"/>
    <w:rsid w:val="00101B45"/>
    <w:rsid w:val="001130F8"/>
    <w:rsid w:val="00120464"/>
    <w:rsid w:val="00136276"/>
    <w:rsid w:val="00143CB8"/>
    <w:rsid w:val="00151302"/>
    <w:rsid w:val="001750B8"/>
    <w:rsid w:val="001A62C2"/>
    <w:rsid w:val="001C4BA1"/>
    <w:rsid w:val="001D5FA7"/>
    <w:rsid w:val="001D6AEC"/>
    <w:rsid w:val="001E3890"/>
    <w:rsid w:val="001F51ED"/>
    <w:rsid w:val="002347AA"/>
    <w:rsid w:val="00241CC6"/>
    <w:rsid w:val="002429CC"/>
    <w:rsid w:val="002869B3"/>
    <w:rsid w:val="002B10E7"/>
    <w:rsid w:val="002C24D7"/>
    <w:rsid w:val="002C24FF"/>
    <w:rsid w:val="00335903"/>
    <w:rsid w:val="00373A93"/>
    <w:rsid w:val="003830B6"/>
    <w:rsid w:val="003B1A39"/>
    <w:rsid w:val="003C0465"/>
    <w:rsid w:val="003C1E13"/>
    <w:rsid w:val="003D49E5"/>
    <w:rsid w:val="003F6D52"/>
    <w:rsid w:val="004003EE"/>
    <w:rsid w:val="00411892"/>
    <w:rsid w:val="00414F4E"/>
    <w:rsid w:val="004933EA"/>
    <w:rsid w:val="00495ECE"/>
    <w:rsid w:val="004A623E"/>
    <w:rsid w:val="004B04E6"/>
    <w:rsid w:val="004E7592"/>
    <w:rsid w:val="004F3E8C"/>
    <w:rsid w:val="0050241A"/>
    <w:rsid w:val="00510D4E"/>
    <w:rsid w:val="00513C6A"/>
    <w:rsid w:val="00517132"/>
    <w:rsid w:val="0052518B"/>
    <w:rsid w:val="0053780B"/>
    <w:rsid w:val="00546FE9"/>
    <w:rsid w:val="00571FF9"/>
    <w:rsid w:val="00594946"/>
    <w:rsid w:val="00594C32"/>
    <w:rsid w:val="005A3487"/>
    <w:rsid w:val="005C01E7"/>
    <w:rsid w:val="005E11C9"/>
    <w:rsid w:val="005E547A"/>
    <w:rsid w:val="005F1871"/>
    <w:rsid w:val="006067C4"/>
    <w:rsid w:val="00632777"/>
    <w:rsid w:val="00645B2C"/>
    <w:rsid w:val="00660EE2"/>
    <w:rsid w:val="00673EC1"/>
    <w:rsid w:val="00683A96"/>
    <w:rsid w:val="00684DE3"/>
    <w:rsid w:val="00693D80"/>
    <w:rsid w:val="006A2F55"/>
    <w:rsid w:val="006B0BE0"/>
    <w:rsid w:val="006B631D"/>
    <w:rsid w:val="00707E55"/>
    <w:rsid w:val="0071039D"/>
    <w:rsid w:val="0075197E"/>
    <w:rsid w:val="0075339F"/>
    <w:rsid w:val="00755DBC"/>
    <w:rsid w:val="0077600D"/>
    <w:rsid w:val="007818AB"/>
    <w:rsid w:val="007978AB"/>
    <w:rsid w:val="007C2532"/>
    <w:rsid w:val="007E30C7"/>
    <w:rsid w:val="00800416"/>
    <w:rsid w:val="00837B8B"/>
    <w:rsid w:val="0085242C"/>
    <w:rsid w:val="008642B5"/>
    <w:rsid w:val="00867E15"/>
    <w:rsid w:val="00890A45"/>
    <w:rsid w:val="008D0CE0"/>
    <w:rsid w:val="008F14B6"/>
    <w:rsid w:val="008F2045"/>
    <w:rsid w:val="00920DAB"/>
    <w:rsid w:val="009241DA"/>
    <w:rsid w:val="009254A4"/>
    <w:rsid w:val="00927156"/>
    <w:rsid w:val="009343F9"/>
    <w:rsid w:val="00941438"/>
    <w:rsid w:val="00944F82"/>
    <w:rsid w:val="009578F9"/>
    <w:rsid w:val="0097779E"/>
    <w:rsid w:val="00986B6F"/>
    <w:rsid w:val="00A006A1"/>
    <w:rsid w:val="00A254E4"/>
    <w:rsid w:val="00A3775D"/>
    <w:rsid w:val="00A95A04"/>
    <w:rsid w:val="00A97642"/>
    <w:rsid w:val="00A97E5E"/>
    <w:rsid w:val="00AC7BDF"/>
    <w:rsid w:val="00AD5743"/>
    <w:rsid w:val="00B16365"/>
    <w:rsid w:val="00B418E8"/>
    <w:rsid w:val="00B434EF"/>
    <w:rsid w:val="00B80F73"/>
    <w:rsid w:val="00B90289"/>
    <w:rsid w:val="00B96701"/>
    <w:rsid w:val="00BB0F41"/>
    <w:rsid w:val="00BC59F9"/>
    <w:rsid w:val="00BE61E9"/>
    <w:rsid w:val="00BF5994"/>
    <w:rsid w:val="00C12AE9"/>
    <w:rsid w:val="00C13051"/>
    <w:rsid w:val="00C243F5"/>
    <w:rsid w:val="00C442BE"/>
    <w:rsid w:val="00C448F4"/>
    <w:rsid w:val="00C8553E"/>
    <w:rsid w:val="00C915D2"/>
    <w:rsid w:val="00CA6A67"/>
    <w:rsid w:val="00CF2691"/>
    <w:rsid w:val="00D006EB"/>
    <w:rsid w:val="00D3332C"/>
    <w:rsid w:val="00D556C1"/>
    <w:rsid w:val="00D564AA"/>
    <w:rsid w:val="00D87DCC"/>
    <w:rsid w:val="00DD568B"/>
    <w:rsid w:val="00DE16F7"/>
    <w:rsid w:val="00E4039C"/>
    <w:rsid w:val="00E4613A"/>
    <w:rsid w:val="00E47E62"/>
    <w:rsid w:val="00E52BD3"/>
    <w:rsid w:val="00E61F62"/>
    <w:rsid w:val="00E645EE"/>
    <w:rsid w:val="00E67462"/>
    <w:rsid w:val="00E94149"/>
    <w:rsid w:val="00EB4AEE"/>
    <w:rsid w:val="00ED09D8"/>
    <w:rsid w:val="00F02EEB"/>
    <w:rsid w:val="00F14F0D"/>
    <w:rsid w:val="00F21798"/>
    <w:rsid w:val="00F26279"/>
    <w:rsid w:val="00F43D0A"/>
    <w:rsid w:val="00F5219B"/>
    <w:rsid w:val="00F556BB"/>
    <w:rsid w:val="00F55F14"/>
    <w:rsid w:val="00F82DE0"/>
    <w:rsid w:val="00FA785E"/>
    <w:rsid w:val="00FB15EE"/>
    <w:rsid w:val="00FB4F67"/>
    <w:rsid w:val="00FE2C71"/>
    <w:rsid w:val="00FF15DE"/>
    <w:rsid w:val="00FF346E"/>
    <w:rsid w:val="00FF50BD"/>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418E8"/>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2518B"/>
    <w:pPr>
      <w:ind w:left="720"/>
      <w:contextualSpacing/>
    </w:pPr>
  </w:style>
  <w:style w:type="character" w:styleId="Hiperhivatkozs">
    <w:name w:val="Hyperlink"/>
    <w:basedOn w:val="Bekezdsalapbettpusa"/>
    <w:uiPriority w:val="99"/>
    <w:unhideWhenUsed/>
    <w:rsid w:val="00414F4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59290219">
      <w:bodyDiv w:val="1"/>
      <w:marLeft w:val="0"/>
      <w:marRight w:val="0"/>
      <w:marTop w:val="0"/>
      <w:marBottom w:val="0"/>
      <w:divBdr>
        <w:top w:val="none" w:sz="0" w:space="0" w:color="auto"/>
        <w:left w:val="none" w:sz="0" w:space="0" w:color="auto"/>
        <w:bottom w:val="none" w:sz="0" w:space="0" w:color="auto"/>
        <w:right w:val="none" w:sz="0" w:space="0" w:color="auto"/>
      </w:divBdr>
    </w:div>
    <w:div w:id="1134831181">
      <w:bodyDiv w:val="1"/>
      <w:marLeft w:val="0"/>
      <w:marRight w:val="0"/>
      <w:marTop w:val="0"/>
      <w:marBottom w:val="0"/>
      <w:divBdr>
        <w:top w:val="none" w:sz="0" w:space="0" w:color="auto"/>
        <w:left w:val="none" w:sz="0" w:space="0" w:color="auto"/>
        <w:bottom w:val="none" w:sz="0" w:space="0" w:color="auto"/>
        <w:right w:val="none" w:sz="0" w:space="0" w:color="auto"/>
      </w:divBdr>
    </w:div>
    <w:div w:id="1469974434">
      <w:bodyDiv w:val="1"/>
      <w:marLeft w:val="0"/>
      <w:marRight w:val="0"/>
      <w:marTop w:val="0"/>
      <w:marBottom w:val="0"/>
      <w:divBdr>
        <w:top w:val="none" w:sz="0" w:space="0" w:color="auto"/>
        <w:left w:val="none" w:sz="0" w:space="0" w:color="auto"/>
        <w:bottom w:val="none" w:sz="0" w:space="0" w:color="auto"/>
        <w:right w:val="none" w:sz="0" w:space="0" w:color="auto"/>
      </w:divBdr>
    </w:div>
    <w:div w:id="205943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eszsegpraktikak.hu/blog/ketozis-ketogen-dieta-a-lowcarb-alapjai" TargetMode="External"/><Relationship Id="rId3" Type="http://schemas.openxmlformats.org/officeDocument/2006/relationships/settings" Target="settings.xml"/><Relationship Id="rId7" Type="http://schemas.openxmlformats.org/officeDocument/2006/relationships/hyperlink" Target="https://www.psychologytoday.com/blog/diagnosis-diet/201709/low-carbohydrate-diet-superior-antipsychotic-medic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akingtimes.com/2017/10/27/low-carb-ketogenic-diet-proves-effective-antipsychotic-drugs-without-negative-side-effects/" TargetMode="External"/><Relationship Id="rId5" Type="http://schemas.openxmlformats.org/officeDocument/2006/relationships/hyperlink" Target="https://www.ncbi.nlm.nih.gov/pubmed/1598285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2</Pages>
  <Words>718</Words>
  <Characters>4960</Characters>
  <Application>Microsoft Office Word</Application>
  <DocSecurity>0</DocSecurity>
  <Lines>41</Lines>
  <Paragraphs>11</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5667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Wastrel</cp:lastModifiedBy>
  <cp:revision>11</cp:revision>
  <dcterms:created xsi:type="dcterms:W3CDTF">2017-11-08T06:02:00Z</dcterms:created>
  <dcterms:modified xsi:type="dcterms:W3CDTF">2017-11-29T10:01:00Z</dcterms:modified>
</cp:coreProperties>
</file>